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61A" w:rsidRPr="00D717AE" w:rsidRDefault="0078733C" w:rsidP="00325CBE">
      <w:pPr>
        <w:tabs>
          <w:tab w:val="left" w:pos="2127"/>
        </w:tabs>
        <w:spacing w:line="240" w:lineRule="auto"/>
        <w:rPr>
          <w:rFonts w:cstheme="minorHAnsi"/>
          <w:sz w:val="20"/>
          <w:szCs w:val="20"/>
        </w:rPr>
      </w:pPr>
      <w:r w:rsidRPr="00D717AE">
        <w:rPr>
          <w:rFonts w:cstheme="minorHAnsi"/>
          <w:b/>
          <w:sz w:val="20"/>
          <w:szCs w:val="20"/>
        </w:rPr>
        <w:t>El Instituto Electoral del Estado de Zacatecas</w:t>
      </w:r>
      <w:r w:rsidRPr="00D717AE">
        <w:rPr>
          <w:rStyle w:val="Refdenotaalpie"/>
          <w:rFonts w:cstheme="minorHAnsi"/>
          <w:sz w:val="20"/>
          <w:szCs w:val="20"/>
        </w:rPr>
        <w:footnoteReference w:id="1"/>
      </w:r>
      <w:r w:rsidRPr="00D717AE">
        <w:rPr>
          <w:rFonts w:cstheme="minorHAnsi"/>
          <w:sz w:val="20"/>
          <w:szCs w:val="20"/>
        </w:rPr>
        <w:t xml:space="preserve">, </w:t>
      </w:r>
      <w:r w:rsidR="00BF53A5" w:rsidRPr="00D717AE">
        <w:rPr>
          <w:rFonts w:eastAsia="Times New Roman" w:cstheme="minorHAnsi"/>
          <w:bCs/>
          <w:color w:val="000000"/>
          <w:sz w:val="20"/>
          <w:szCs w:val="20"/>
          <w:lang w:eastAsia="es-MX"/>
        </w:rPr>
        <w:t>organismo público local electoral, autónomo y de carácter permanente, encargado en coordinación con el Instituto Nacional Electoral de la preparación, organización y realización de los procesos electorales ordinarios y extraordinarios para la elección de los integrantes de los poderes Legislativo, Ejecutivo, Judicial, así como de los Ayuntamientos de la entidad, y de los mecanismos de participación ciudadana, es</w:t>
      </w:r>
      <w:r w:rsidR="00BF53A5" w:rsidRPr="00D717AE"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  <w:t xml:space="preserve"> </w:t>
      </w:r>
      <w:r w:rsidR="00BF53A5" w:rsidRPr="00D717AE">
        <w:rPr>
          <w:rFonts w:cstheme="minorHAnsi"/>
          <w:sz w:val="20"/>
          <w:szCs w:val="20"/>
        </w:rPr>
        <w:t xml:space="preserve">responsable del tratamiento de los datos personales que proporcionen las personas servidoras públicas al asistir y participar en las capacitaciones en materia de gestión documental y administración archivística, </w:t>
      </w:r>
      <w:r w:rsidR="00BF53A5" w:rsidRPr="00D717AE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a través de la </w:t>
      </w:r>
      <w:r w:rsidR="00BF53A5" w:rsidRPr="00D717AE"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  <w:t>Coor</w:t>
      </w:r>
      <w:r w:rsidR="00BA15AD"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  <w:t>dinación del Archivo</w:t>
      </w:r>
      <w:r w:rsidR="00BF53A5" w:rsidRPr="00D717AE"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  <w:t xml:space="preserve"> Institucional, </w:t>
      </w:r>
      <w:r w:rsidR="00BF53A5" w:rsidRPr="00D717AE">
        <w:rPr>
          <w:rFonts w:eastAsia="Times New Roman" w:cstheme="minorHAnsi"/>
          <w:bCs/>
          <w:color w:val="000000"/>
          <w:sz w:val="20"/>
          <w:szCs w:val="20"/>
          <w:lang w:eastAsia="es-MX"/>
        </w:rPr>
        <w:t>área adscrita a la</w:t>
      </w:r>
      <w:r w:rsidR="00BF53A5" w:rsidRPr="00D717AE"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  <w:t xml:space="preserve"> Secretaría Ejecutiva</w:t>
      </w:r>
      <w:r w:rsidR="00BF53A5" w:rsidRPr="00D717AE">
        <w:rPr>
          <w:rFonts w:cstheme="minorHAnsi"/>
          <w:sz w:val="20"/>
          <w:szCs w:val="20"/>
        </w:rPr>
        <w:t xml:space="preserve">. </w:t>
      </w:r>
      <w:r w:rsidR="00F826D2" w:rsidRPr="00D717AE">
        <w:rPr>
          <w:rFonts w:cstheme="minorHAnsi"/>
          <w:sz w:val="20"/>
          <w:szCs w:val="20"/>
        </w:rPr>
        <w:t>P</w:t>
      </w:r>
      <w:r w:rsidRPr="00D717AE">
        <w:rPr>
          <w:rFonts w:cstheme="minorHAnsi"/>
          <w:sz w:val="20"/>
          <w:szCs w:val="20"/>
        </w:rPr>
        <w:t xml:space="preserve">or ello, </w:t>
      </w:r>
      <w:r w:rsidRPr="00D717AE">
        <w:rPr>
          <w:rFonts w:eastAsia="Times New Roman" w:cstheme="minorHAnsi"/>
          <w:bCs/>
          <w:color w:val="000000"/>
          <w:sz w:val="20"/>
          <w:szCs w:val="20"/>
          <w:lang w:eastAsia="es-MX"/>
        </w:rPr>
        <w:t>en cumplimiento a lo</w:t>
      </w:r>
      <w:r w:rsidR="00BF53A5" w:rsidRPr="00D717AE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 previsto por los artículos 20,</w:t>
      </w:r>
      <w:r w:rsidRPr="00D717AE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 21</w:t>
      </w:r>
      <w:r w:rsidR="00BF53A5" w:rsidRPr="00D717AE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 y 22</w:t>
      </w:r>
      <w:r w:rsidRPr="00D717AE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 de la Ley de Protección de Datos Personales en Posesión de los Sujetos Obligados del Estado de Zacatecas, da a conocer el presente</w:t>
      </w:r>
      <w:r w:rsidRPr="00D717AE"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  <w:t xml:space="preserve"> </w:t>
      </w:r>
      <w:r w:rsidR="00BF53A5" w:rsidRPr="00D717AE"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  <w:t>Aviso</w:t>
      </w:r>
      <w:r w:rsidR="00D967C3"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  <w:t xml:space="preserve"> de Privacidad Simplificado de C</w:t>
      </w:r>
      <w:r w:rsidR="00BF53A5" w:rsidRPr="00D717AE"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  <w:t xml:space="preserve">apacitación en Gestión Documental </w:t>
      </w:r>
      <w:bookmarkStart w:id="0" w:name="_GoBack"/>
      <w:bookmarkEnd w:id="0"/>
      <w:r w:rsidR="00BF53A5" w:rsidRPr="00D717AE"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  <w:t xml:space="preserve">y </w:t>
      </w:r>
      <w:r w:rsidR="002E08DF" w:rsidRPr="00D717AE"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  <w:t>Administración Archivística</w:t>
      </w:r>
      <w:r w:rsidR="00BF53A5" w:rsidRPr="00D717AE"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  <w:t>.</w:t>
      </w:r>
    </w:p>
    <w:p w:rsidR="00A964C2" w:rsidRPr="00D717AE" w:rsidRDefault="00A964C2" w:rsidP="00A964C2">
      <w:pPr>
        <w:spacing w:line="240" w:lineRule="auto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</w:p>
    <w:p w:rsidR="00A964C2" w:rsidRPr="00D717AE" w:rsidRDefault="00A964C2" w:rsidP="00A964C2">
      <w:pPr>
        <w:pStyle w:val="Prrafodelista"/>
        <w:numPr>
          <w:ilvl w:val="0"/>
          <w:numId w:val="15"/>
        </w:numPr>
        <w:spacing w:line="240" w:lineRule="auto"/>
        <w:ind w:left="426" w:hanging="142"/>
        <w:rPr>
          <w:rFonts w:cstheme="minorHAnsi"/>
          <w:b/>
          <w:sz w:val="20"/>
          <w:szCs w:val="20"/>
        </w:rPr>
      </w:pPr>
      <w:r w:rsidRPr="00D717AE">
        <w:rPr>
          <w:rFonts w:cstheme="minorHAnsi"/>
          <w:b/>
          <w:sz w:val="20"/>
          <w:szCs w:val="20"/>
        </w:rPr>
        <w:t>Domicilio del responsable</w:t>
      </w:r>
    </w:p>
    <w:p w:rsidR="00A964C2" w:rsidRPr="00D717AE" w:rsidRDefault="00A964C2" w:rsidP="00A964C2">
      <w:pPr>
        <w:spacing w:line="240" w:lineRule="auto"/>
        <w:rPr>
          <w:rFonts w:cstheme="minorHAnsi"/>
          <w:sz w:val="20"/>
          <w:szCs w:val="20"/>
        </w:rPr>
      </w:pPr>
      <w:r w:rsidRPr="00D717AE">
        <w:rPr>
          <w:rFonts w:cstheme="minorHAnsi"/>
          <w:sz w:val="20"/>
          <w:szCs w:val="20"/>
        </w:rPr>
        <w:t>El IEEZ, tiene su domicilio en Boulevard López Portillo, número 236, Colonia Arboledas, Guadalupe, Zacatecas, C.P. 98608.</w:t>
      </w:r>
    </w:p>
    <w:p w:rsidR="00A964C2" w:rsidRPr="00D717AE" w:rsidRDefault="00A964C2" w:rsidP="00A964C2">
      <w:pPr>
        <w:spacing w:line="240" w:lineRule="auto"/>
        <w:rPr>
          <w:rFonts w:cstheme="minorHAnsi"/>
          <w:sz w:val="20"/>
          <w:szCs w:val="20"/>
        </w:rPr>
      </w:pPr>
    </w:p>
    <w:p w:rsidR="00A964C2" w:rsidRPr="00D717AE" w:rsidRDefault="00A964C2" w:rsidP="00A964C2">
      <w:pPr>
        <w:pStyle w:val="Prrafodelista"/>
        <w:numPr>
          <w:ilvl w:val="0"/>
          <w:numId w:val="15"/>
        </w:numPr>
        <w:spacing w:line="240" w:lineRule="auto"/>
        <w:ind w:left="426" w:hanging="142"/>
        <w:rPr>
          <w:rFonts w:cstheme="minorHAnsi"/>
          <w:b/>
          <w:sz w:val="20"/>
          <w:szCs w:val="20"/>
        </w:rPr>
      </w:pPr>
      <w:r w:rsidRPr="00D717AE">
        <w:rPr>
          <w:rFonts w:cstheme="minorHAnsi"/>
          <w:b/>
          <w:sz w:val="20"/>
          <w:szCs w:val="20"/>
        </w:rPr>
        <w:t xml:space="preserve">Finalidades del tratamiento </w:t>
      </w:r>
    </w:p>
    <w:p w:rsidR="00A964C2" w:rsidRPr="00D717AE" w:rsidRDefault="00A964C2" w:rsidP="00A964C2">
      <w:pPr>
        <w:spacing w:line="240" w:lineRule="auto"/>
        <w:rPr>
          <w:rFonts w:cstheme="minorHAnsi"/>
          <w:sz w:val="20"/>
          <w:szCs w:val="20"/>
        </w:rPr>
      </w:pPr>
      <w:r w:rsidRPr="00D717AE">
        <w:rPr>
          <w:rFonts w:cstheme="minorHAnsi"/>
          <w:sz w:val="20"/>
          <w:szCs w:val="20"/>
        </w:rPr>
        <w:t>La finalidad del tratamiento de los datos recabados, serán para efectos de:</w:t>
      </w:r>
    </w:p>
    <w:p w:rsidR="003C5A3C" w:rsidRPr="006450A5" w:rsidRDefault="003C5A3C" w:rsidP="003C5A3C">
      <w:pPr>
        <w:spacing w:line="240" w:lineRule="auto"/>
        <w:rPr>
          <w:sz w:val="20"/>
          <w:szCs w:val="20"/>
        </w:rPr>
      </w:pPr>
    </w:p>
    <w:p w:rsidR="003C5A3C" w:rsidRPr="00AC000F" w:rsidRDefault="003C5A3C" w:rsidP="003C5A3C">
      <w:pPr>
        <w:pStyle w:val="Prrafodelista"/>
        <w:numPr>
          <w:ilvl w:val="0"/>
          <w:numId w:val="6"/>
        </w:numPr>
        <w:spacing w:line="240" w:lineRule="auto"/>
        <w:ind w:left="851" w:firstLine="142"/>
        <w:rPr>
          <w:sz w:val="20"/>
          <w:szCs w:val="20"/>
        </w:rPr>
      </w:pPr>
      <w:r>
        <w:rPr>
          <w:rFonts w:cs="Arial"/>
          <w:sz w:val="20"/>
          <w:szCs w:val="20"/>
        </w:rPr>
        <w:t>Registro de asistencia y control interno.</w:t>
      </w:r>
    </w:p>
    <w:p w:rsidR="003C5A3C" w:rsidRPr="00AC000F" w:rsidRDefault="003C5A3C" w:rsidP="003C5A3C">
      <w:pPr>
        <w:pStyle w:val="Prrafodelista"/>
        <w:numPr>
          <w:ilvl w:val="0"/>
          <w:numId w:val="6"/>
        </w:numPr>
        <w:spacing w:line="240" w:lineRule="auto"/>
        <w:ind w:left="851" w:firstLine="142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</w:t>
      </w:r>
      <w:r w:rsidRPr="00AC000F">
        <w:rPr>
          <w:rFonts w:cs="Arial"/>
          <w:sz w:val="20"/>
          <w:szCs w:val="20"/>
        </w:rPr>
        <w:t xml:space="preserve">nvío de material y/o información de </w:t>
      </w:r>
      <w:r>
        <w:rPr>
          <w:rFonts w:cs="Arial"/>
          <w:sz w:val="20"/>
          <w:szCs w:val="20"/>
        </w:rPr>
        <w:t>la capacitación.</w:t>
      </w:r>
    </w:p>
    <w:p w:rsidR="003C5A3C" w:rsidRPr="006450A5" w:rsidRDefault="003C5A3C" w:rsidP="003C5A3C">
      <w:pPr>
        <w:pStyle w:val="Prrafodelista"/>
        <w:numPr>
          <w:ilvl w:val="0"/>
          <w:numId w:val="6"/>
        </w:numPr>
        <w:spacing w:line="240" w:lineRule="auto"/>
        <w:ind w:left="851" w:firstLine="142"/>
        <w:rPr>
          <w:sz w:val="20"/>
          <w:szCs w:val="20"/>
        </w:rPr>
      </w:pPr>
      <w:r>
        <w:rPr>
          <w:rFonts w:cs="Arial"/>
          <w:sz w:val="20"/>
          <w:szCs w:val="20"/>
        </w:rPr>
        <w:t xml:space="preserve">Emisión y entrega de </w:t>
      </w:r>
      <w:r w:rsidRPr="006450A5">
        <w:rPr>
          <w:rFonts w:cs="Arial"/>
          <w:sz w:val="20"/>
          <w:szCs w:val="20"/>
        </w:rPr>
        <w:t>constancias de participación.</w:t>
      </w:r>
    </w:p>
    <w:p w:rsidR="003C5A3C" w:rsidRPr="00CE129F" w:rsidRDefault="003C5A3C" w:rsidP="003C5A3C">
      <w:pPr>
        <w:pStyle w:val="Prrafodelista"/>
        <w:numPr>
          <w:ilvl w:val="0"/>
          <w:numId w:val="6"/>
        </w:numPr>
        <w:spacing w:line="240" w:lineRule="auto"/>
        <w:ind w:left="1418" w:hanging="425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Generar estadísticas e informes, para el caso concreto, los</w:t>
      </w:r>
      <w:r w:rsidRPr="00CE129F">
        <w:rPr>
          <w:rFonts w:cs="Arial"/>
          <w:sz w:val="20"/>
          <w:szCs w:val="20"/>
        </w:rPr>
        <w:t xml:space="preserve"> datos serán previamente disociados, por lo que no será posible identificar a los titulares.</w:t>
      </w:r>
    </w:p>
    <w:p w:rsidR="003C5A3C" w:rsidRPr="006450A5" w:rsidRDefault="003C5A3C" w:rsidP="003C5A3C">
      <w:pPr>
        <w:pStyle w:val="Prrafodelista"/>
        <w:numPr>
          <w:ilvl w:val="0"/>
          <w:numId w:val="6"/>
        </w:numPr>
        <w:spacing w:line="240" w:lineRule="auto"/>
        <w:ind w:left="1418" w:hanging="425"/>
        <w:rPr>
          <w:sz w:val="20"/>
          <w:szCs w:val="20"/>
        </w:rPr>
      </w:pPr>
      <w:r w:rsidRPr="006450A5">
        <w:rPr>
          <w:rFonts w:cs="Arial"/>
          <w:sz w:val="20"/>
          <w:szCs w:val="20"/>
        </w:rPr>
        <w:t>Difusión de las actividades en materia de Gestión Documental y Administración Archivística</w:t>
      </w:r>
      <w:r w:rsidRPr="00CE129F">
        <w:rPr>
          <w:rFonts w:cs="Arial"/>
          <w:sz w:val="20"/>
          <w:szCs w:val="20"/>
        </w:rPr>
        <w:t xml:space="preserve"> en medios de comunicación como la televisión, las redes sociales</w:t>
      </w:r>
      <w:r w:rsidRPr="006450A5">
        <w:rPr>
          <w:sz w:val="20"/>
          <w:szCs w:val="20"/>
        </w:rPr>
        <w:t xml:space="preserve"> institucionales: Instagram: ieezcs, Facebook: @IEEZacatecas, X (antes Twitter): @IEEZcs y el canal de Youtube ieeztv.</w:t>
      </w:r>
    </w:p>
    <w:p w:rsidR="00A964C2" w:rsidRPr="00D717AE" w:rsidRDefault="00A964C2" w:rsidP="00A964C2">
      <w:pPr>
        <w:spacing w:line="240" w:lineRule="auto"/>
        <w:rPr>
          <w:rFonts w:cstheme="minorHAnsi"/>
          <w:sz w:val="20"/>
          <w:szCs w:val="20"/>
        </w:rPr>
      </w:pPr>
    </w:p>
    <w:p w:rsidR="00A964C2" w:rsidRPr="00D717AE" w:rsidRDefault="00A964C2" w:rsidP="00A964C2">
      <w:pPr>
        <w:pStyle w:val="Prrafodelista"/>
        <w:numPr>
          <w:ilvl w:val="0"/>
          <w:numId w:val="15"/>
        </w:numPr>
        <w:tabs>
          <w:tab w:val="left" w:pos="426"/>
        </w:tabs>
        <w:suppressAutoHyphens w:val="0"/>
        <w:spacing w:line="240" w:lineRule="auto"/>
        <w:ind w:left="426" w:hanging="142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  <w:r w:rsidRPr="00D717AE">
        <w:rPr>
          <w:rFonts w:eastAsia="Times New Roman" w:cstheme="minorHAnsi"/>
          <w:b/>
          <w:color w:val="000000"/>
          <w:sz w:val="20"/>
          <w:szCs w:val="20"/>
          <w:lang w:eastAsia="es-MX"/>
        </w:rPr>
        <w:t xml:space="preserve">Transferencias de datos </w:t>
      </w:r>
    </w:p>
    <w:p w:rsidR="00A964C2" w:rsidRPr="00D717AE" w:rsidRDefault="00D349A5" w:rsidP="00A964C2">
      <w:pPr>
        <w:spacing w:line="240" w:lineRule="auto"/>
        <w:rPr>
          <w:rFonts w:eastAsia="Times New Roman" w:cstheme="minorHAnsi"/>
          <w:color w:val="000000"/>
          <w:sz w:val="20"/>
          <w:szCs w:val="20"/>
          <w:lang w:eastAsia="es-MX"/>
        </w:rPr>
      </w:pPr>
      <w:r w:rsidRPr="00D717AE">
        <w:rPr>
          <w:rFonts w:eastAsia="Times New Roman" w:cstheme="minorHAnsi"/>
          <w:color w:val="000000"/>
          <w:sz w:val="20"/>
          <w:szCs w:val="20"/>
          <w:lang w:eastAsia="es-MX"/>
        </w:rPr>
        <w:t>El IEEZ</w:t>
      </w:r>
      <w:r w:rsidR="00A964C2" w:rsidRPr="00D717AE">
        <w:rPr>
          <w:rFonts w:eastAsia="Times New Roman" w:cstheme="minorHAnsi"/>
          <w:color w:val="000000"/>
          <w:sz w:val="20"/>
          <w:szCs w:val="20"/>
          <w:lang w:eastAsia="es-MX"/>
        </w:rPr>
        <w:t xml:space="preserve"> no realizará transferencias de datos, salvo aquellos que sean necesarios para atender requerimientos de información de una autoridad competente que esté debidamente fundado y motivado para las cuales </w:t>
      </w:r>
      <w:r w:rsidR="00A964C2" w:rsidRPr="00D717AE">
        <w:rPr>
          <w:rFonts w:eastAsia="Times New Roman" w:cstheme="minorHAnsi"/>
          <w:sz w:val="20"/>
          <w:szCs w:val="20"/>
          <w:lang w:eastAsia="es-MX"/>
        </w:rPr>
        <w:t>no se requerirá su</w:t>
      </w:r>
      <w:r w:rsidR="00A964C2" w:rsidRPr="00D717AE">
        <w:rPr>
          <w:rFonts w:eastAsia="Times New Roman" w:cstheme="minorHAnsi"/>
          <w:color w:val="FF0000"/>
          <w:sz w:val="20"/>
          <w:szCs w:val="20"/>
          <w:lang w:eastAsia="es-MX"/>
        </w:rPr>
        <w:t xml:space="preserve"> </w:t>
      </w:r>
      <w:r w:rsidR="00A964C2" w:rsidRPr="00D717AE">
        <w:rPr>
          <w:rFonts w:eastAsia="Times New Roman" w:cstheme="minorHAnsi"/>
          <w:color w:val="000000"/>
          <w:sz w:val="20"/>
          <w:szCs w:val="20"/>
          <w:lang w:eastAsia="es-MX"/>
        </w:rPr>
        <w:t xml:space="preserve">consentimiento de conformidad con lo previsto por el artículo 16, fracción III de la </w:t>
      </w:r>
      <w:r w:rsidR="00A964C2" w:rsidRPr="00D717AE">
        <w:rPr>
          <w:rFonts w:eastAsia="Times New Roman" w:cstheme="minorHAnsi"/>
          <w:bCs/>
          <w:color w:val="000000"/>
          <w:sz w:val="20"/>
          <w:szCs w:val="20"/>
          <w:lang w:eastAsia="es-MX"/>
        </w:rPr>
        <w:t>Ley de Protección de Datos Personales en Posesión de los Sujetos Obligados del Estado de Zacatecas</w:t>
      </w:r>
      <w:r w:rsidR="00A964C2" w:rsidRPr="00D717AE">
        <w:rPr>
          <w:rFonts w:eastAsia="Times New Roman" w:cstheme="minorHAnsi"/>
          <w:color w:val="000000"/>
          <w:sz w:val="20"/>
          <w:szCs w:val="20"/>
          <w:lang w:eastAsia="es-MX"/>
        </w:rPr>
        <w:t>.</w:t>
      </w:r>
    </w:p>
    <w:p w:rsidR="00A964C2" w:rsidRPr="00D717AE" w:rsidRDefault="00A964C2" w:rsidP="00A964C2">
      <w:pPr>
        <w:tabs>
          <w:tab w:val="left" w:pos="426"/>
        </w:tabs>
        <w:suppressAutoHyphens w:val="0"/>
        <w:spacing w:line="240" w:lineRule="auto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</w:p>
    <w:p w:rsidR="00A964C2" w:rsidRPr="00D717AE" w:rsidRDefault="00A964C2" w:rsidP="00D349A5">
      <w:pPr>
        <w:pStyle w:val="Prrafodelista"/>
        <w:numPr>
          <w:ilvl w:val="0"/>
          <w:numId w:val="15"/>
        </w:numPr>
        <w:suppressAutoHyphens w:val="0"/>
        <w:spacing w:line="240" w:lineRule="auto"/>
        <w:ind w:left="426" w:hanging="142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  <w:r w:rsidRPr="00D717AE">
        <w:rPr>
          <w:rFonts w:eastAsia="Times New Roman" w:cstheme="minorHAnsi"/>
          <w:b/>
          <w:color w:val="000000"/>
          <w:sz w:val="20"/>
          <w:szCs w:val="20"/>
          <w:lang w:eastAsia="es-MX"/>
        </w:rPr>
        <w:t>Negativa de tratamiento de datos</w:t>
      </w:r>
    </w:p>
    <w:p w:rsidR="00A964C2" w:rsidRPr="00D717AE" w:rsidRDefault="00D349A5" w:rsidP="00A964C2">
      <w:pPr>
        <w:spacing w:line="240" w:lineRule="auto"/>
        <w:rPr>
          <w:rFonts w:eastAsia="Times New Roman" w:cstheme="minorHAnsi"/>
          <w:color w:val="000000"/>
          <w:sz w:val="20"/>
          <w:szCs w:val="20"/>
          <w:lang w:eastAsia="es-MX"/>
        </w:rPr>
      </w:pPr>
      <w:r w:rsidRPr="00D717AE">
        <w:rPr>
          <w:rFonts w:eastAsia="Times New Roman" w:cstheme="minorHAnsi"/>
          <w:color w:val="000000"/>
          <w:sz w:val="20"/>
          <w:szCs w:val="20"/>
          <w:lang w:eastAsia="es-MX"/>
        </w:rPr>
        <w:t>La persona titular podrá manifestar su negativa al tratamiento de sus datos personales para aquellas finalidades y transferencias que requieran su consentimiento, al momento de registrar su asistencia a la capacitación, una vez que haya conocido el Aviso de Privacidad Simplificado o, en su caso, mediante el ejercicio de los derechos de cancelación u oposición ante la Unidad de Transparencia, de conformidad con los mecanismos, medios y procedimientos establecidos para el ejercicio de los derechos ARCOP previstos en el Aviso de Privacidad Integral.</w:t>
      </w:r>
    </w:p>
    <w:p w:rsidR="00D349A5" w:rsidRPr="00D717AE" w:rsidRDefault="00D349A5" w:rsidP="00A964C2">
      <w:pPr>
        <w:spacing w:line="240" w:lineRule="auto"/>
        <w:rPr>
          <w:rFonts w:eastAsia="Times New Roman" w:cstheme="minorHAnsi"/>
          <w:color w:val="000000"/>
          <w:sz w:val="20"/>
          <w:szCs w:val="20"/>
          <w:lang w:eastAsia="es-MX"/>
        </w:rPr>
      </w:pPr>
    </w:p>
    <w:p w:rsidR="00A964C2" w:rsidRPr="00D717AE" w:rsidRDefault="003B317C" w:rsidP="00A964C2">
      <w:pPr>
        <w:pStyle w:val="Prrafodelista"/>
        <w:numPr>
          <w:ilvl w:val="0"/>
          <w:numId w:val="15"/>
        </w:numPr>
        <w:suppressAutoHyphens w:val="0"/>
        <w:spacing w:line="240" w:lineRule="auto"/>
        <w:ind w:left="426" w:hanging="142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  <w:r>
        <w:rPr>
          <w:rFonts w:eastAsia="Times New Roman" w:cstheme="minorHAnsi"/>
          <w:b/>
          <w:color w:val="000000"/>
          <w:sz w:val="20"/>
          <w:szCs w:val="20"/>
          <w:lang w:eastAsia="es-MX"/>
        </w:rPr>
        <w:t>Consulta del Aviso de P</w:t>
      </w:r>
      <w:r w:rsidR="00A964C2" w:rsidRPr="00D717AE">
        <w:rPr>
          <w:rFonts w:eastAsia="Times New Roman" w:cstheme="minorHAnsi"/>
          <w:b/>
          <w:color w:val="000000"/>
          <w:sz w:val="20"/>
          <w:szCs w:val="20"/>
          <w:lang w:eastAsia="es-MX"/>
        </w:rPr>
        <w:t xml:space="preserve">rivacidad </w:t>
      </w:r>
    </w:p>
    <w:p w:rsidR="003B54E7" w:rsidRPr="00D717AE" w:rsidRDefault="003B54E7" w:rsidP="003B54E7">
      <w:pPr>
        <w:spacing w:line="240" w:lineRule="auto"/>
        <w:rPr>
          <w:rStyle w:val="Hipervnculo"/>
          <w:rFonts w:eastAsia="Times New Roman" w:cstheme="minorHAnsi"/>
          <w:b/>
          <w:sz w:val="20"/>
          <w:szCs w:val="20"/>
          <w:u w:val="none"/>
          <w:lang w:eastAsia="es-MX"/>
        </w:rPr>
      </w:pPr>
      <w:r w:rsidRPr="00B4782D">
        <w:rPr>
          <w:rFonts w:eastAsia="Times New Roman" w:cstheme="minorHAnsi"/>
          <w:color w:val="000000"/>
          <w:sz w:val="20"/>
          <w:szCs w:val="20"/>
          <w:lang w:eastAsia="es-MX"/>
        </w:rPr>
        <w:t xml:space="preserve">El Aviso de Privacidad Integral podrá consultarse directamente </w:t>
      </w:r>
      <w:r w:rsidRPr="00B4782D">
        <w:rPr>
          <w:rFonts w:cstheme="minorHAnsi"/>
          <w:sz w:val="20"/>
          <w:szCs w:val="20"/>
        </w:rPr>
        <w:t xml:space="preserve">a través de la siguiente liga: </w:t>
      </w:r>
      <w:hyperlink r:id="rId8" w:history="1">
        <w:r w:rsidRPr="00D717AE">
          <w:rPr>
            <w:rStyle w:val="Hipervnculo"/>
            <w:rFonts w:eastAsia="Times New Roman" w:cstheme="minorHAnsi"/>
            <w:b/>
            <w:sz w:val="20"/>
            <w:szCs w:val="20"/>
            <w:u w:val="none"/>
            <w:lang w:eastAsia="es-MX"/>
          </w:rPr>
          <w:t>https://ieez.org.mx/Tr/ieez/Avisos_de_Privacidad_IEEZ.html</w:t>
        </w:r>
      </w:hyperlink>
    </w:p>
    <w:p w:rsidR="00D717AE" w:rsidRPr="00D717AE" w:rsidRDefault="00D717AE" w:rsidP="003B54E7">
      <w:pPr>
        <w:spacing w:line="240" w:lineRule="auto"/>
        <w:rPr>
          <w:rStyle w:val="Hipervnculo"/>
          <w:rFonts w:eastAsia="Times New Roman" w:cstheme="minorHAnsi"/>
          <w:b/>
          <w:sz w:val="20"/>
          <w:szCs w:val="20"/>
          <w:u w:val="none"/>
          <w:lang w:eastAsia="es-MX"/>
        </w:rPr>
      </w:pPr>
    </w:p>
    <w:p w:rsidR="003B54E7" w:rsidRPr="00D717AE" w:rsidRDefault="003B54E7" w:rsidP="003B54E7">
      <w:pPr>
        <w:spacing w:line="240" w:lineRule="auto"/>
        <w:rPr>
          <w:rFonts w:eastAsia="Times New Roman" w:cstheme="minorHAnsi"/>
          <w:color w:val="000000"/>
          <w:sz w:val="20"/>
          <w:szCs w:val="20"/>
          <w:lang w:eastAsia="es-MX"/>
        </w:rPr>
      </w:pPr>
    </w:p>
    <w:p w:rsidR="00A964C2" w:rsidRPr="00D717AE" w:rsidRDefault="003B54E7" w:rsidP="003B54E7">
      <w:pPr>
        <w:spacing w:line="240" w:lineRule="auto"/>
        <w:rPr>
          <w:rFonts w:cstheme="minorHAnsi"/>
          <w:b/>
          <w:sz w:val="20"/>
          <w:szCs w:val="20"/>
        </w:rPr>
      </w:pPr>
      <w:r w:rsidRPr="00D717AE">
        <w:rPr>
          <w:rFonts w:cstheme="minorHAnsi"/>
          <w:noProof/>
          <w:color w:val="0000FF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98DCF4" wp14:editId="07616432">
                <wp:simplePos x="0" y="0"/>
                <wp:positionH relativeFrom="column">
                  <wp:posOffset>934720</wp:posOffset>
                </wp:positionH>
                <wp:positionV relativeFrom="paragraph">
                  <wp:posOffset>7146290</wp:posOffset>
                </wp:positionV>
                <wp:extent cx="5979795" cy="431800"/>
                <wp:effectExtent l="0" t="0" r="20955" b="25400"/>
                <wp:wrapNone/>
                <wp:docPr id="26" name="Rectángulo redondead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9795" cy="431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B54E7" w:rsidRPr="00155C03" w:rsidRDefault="003B54E7" w:rsidP="003B54E7">
                            <w:pPr>
                              <w:spacing w:line="240" w:lineRule="auto"/>
                              <w:ind w:left="426"/>
                              <w:contextualSpacing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55C03">
                              <w:rPr>
                                <w:b/>
                                <w:sz w:val="16"/>
                                <w:szCs w:val="16"/>
                              </w:rPr>
                              <w:t>Manifiesto mi negativa para que mis datos personales sean tratados o transferidos con fines distintos de los establecidos en el presente aviso</w:t>
                            </w:r>
                          </w:p>
                          <w:p w:rsidR="003B54E7" w:rsidRPr="00F0749D" w:rsidRDefault="003B54E7" w:rsidP="003B54E7">
                            <w:pPr>
                              <w:spacing w:line="240" w:lineRule="auto"/>
                              <w:ind w:left="426"/>
                              <w:contextualSpacing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3B54E7" w:rsidRPr="00F5023A" w:rsidRDefault="003B54E7" w:rsidP="003B54E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98DCF4" id="Rectángulo redondeado 26" o:spid="_x0000_s1026" style="position:absolute;left:0;text-align:left;margin-left:73.6pt;margin-top:562.7pt;width:470.85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" strokecolor="red" strokeweight="1.5pt">
                <v:textbox>
                  <w:txbxContent>
                    <w:p w:rsidR="003B54E7" w:rsidRPr="00155C03" w:rsidRDefault="003B54E7" w:rsidP="003B54E7">
                      <w:pPr>
                        <w:spacing w:line="240" w:lineRule="auto"/>
                        <w:ind w:left="426"/>
                        <w:contextualSpacing/>
                        <w:rPr>
                          <w:b/>
                          <w:sz w:val="16"/>
                          <w:szCs w:val="16"/>
                        </w:rPr>
                      </w:pPr>
                      <w:r w:rsidRPr="00155C03">
                        <w:rPr>
                          <w:b/>
                          <w:sz w:val="16"/>
                          <w:szCs w:val="16"/>
                        </w:rPr>
                        <w:t>Manifiesto mi negativa para que mis datos personales sean tratados o transferidos con fines distintos de los establecidos en el presente aviso</w:t>
                      </w:r>
                    </w:p>
                    <w:p w:rsidR="003B54E7" w:rsidRPr="00F0749D" w:rsidRDefault="003B54E7" w:rsidP="003B54E7">
                      <w:pPr>
                        <w:spacing w:line="240" w:lineRule="auto"/>
                        <w:ind w:left="426"/>
                        <w:contextualSpacing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3B54E7" w:rsidRPr="00F5023A" w:rsidRDefault="003B54E7" w:rsidP="003B54E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22855" w:rsidRDefault="00022855" w:rsidP="00A964C2">
      <w:pPr>
        <w:spacing w:line="240" w:lineRule="auto"/>
        <w:jc w:val="right"/>
        <w:rPr>
          <w:rFonts w:cstheme="minorHAnsi"/>
          <w:b/>
          <w:sz w:val="20"/>
          <w:szCs w:val="20"/>
        </w:rPr>
      </w:pPr>
    </w:p>
    <w:p w:rsidR="00D717AE" w:rsidRPr="00325CBE" w:rsidRDefault="008C57D4" w:rsidP="00A964C2">
      <w:pPr>
        <w:spacing w:line="240" w:lineRule="auto"/>
        <w:jc w:val="right"/>
        <w:rPr>
          <w:rFonts w:eastAsia="Times New Roman" w:cstheme="minorHAnsi"/>
          <w:color w:val="000000"/>
          <w:sz w:val="20"/>
          <w:szCs w:val="20"/>
          <w:lang w:eastAsia="es-MX"/>
        </w:rPr>
      </w:pPr>
      <w:r>
        <w:rPr>
          <w:rFonts w:cstheme="minorHAnsi"/>
          <w:b/>
          <w:sz w:val="20"/>
          <w:szCs w:val="20"/>
        </w:rPr>
        <w:t>Elaboración</w:t>
      </w:r>
      <w:r w:rsidR="003B54E7" w:rsidRPr="00D717AE">
        <w:rPr>
          <w:rFonts w:cstheme="minorHAnsi"/>
          <w:b/>
          <w:sz w:val="20"/>
          <w:szCs w:val="20"/>
        </w:rPr>
        <w:t>: septiembre</w:t>
      </w:r>
      <w:r w:rsidR="00A964C2" w:rsidRPr="00D717AE">
        <w:rPr>
          <w:rFonts w:cstheme="minorHAnsi"/>
          <w:b/>
          <w:sz w:val="20"/>
          <w:szCs w:val="20"/>
        </w:rPr>
        <w:t xml:space="preserve"> 2026</w:t>
      </w:r>
    </w:p>
    <w:sectPr w:rsidR="00D717AE" w:rsidRPr="00325CBE" w:rsidSect="00BF53A5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843" w:right="1467" w:bottom="1276" w:left="1418" w:header="56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CB3" w:rsidRDefault="00A05CB3" w:rsidP="0092161A">
      <w:pPr>
        <w:spacing w:line="240" w:lineRule="auto"/>
      </w:pPr>
      <w:r>
        <w:separator/>
      </w:r>
    </w:p>
  </w:endnote>
  <w:endnote w:type="continuationSeparator" w:id="0">
    <w:p w:rsidR="00A05CB3" w:rsidRDefault="00A05CB3" w:rsidP="009216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61A" w:rsidRDefault="005A0C6C">
    <w:pPr>
      <w:pStyle w:val="Piedepgina1"/>
      <w:jc w:val="right"/>
      <w:rPr>
        <w:b/>
        <w:sz w:val="20"/>
        <w:szCs w:val="20"/>
      </w:rPr>
    </w:pPr>
    <w:r>
      <w:rPr>
        <w:b/>
        <w:sz w:val="20"/>
        <w:szCs w:val="20"/>
      </w:rPr>
      <w:fldChar w:fldCharType="begin"/>
    </w:r>
    <w:r w:rsidR="005F7BD9">
      <w:rPr>
        <w:b/>
        <w:sz w:val="20"/>
        <w:szCs w:val="20"/>
      </w:rPr>
      <w:instrText xml:space="preserve"> PAGE </w:instrText>
    </w:r>
    <w:r>
      <w:rPr>
        <w:b/>
        <w:sz w:val="20"/>
        <w:szCs w:val="20"/>
      </w:rPr>
      <w:fldChar w:fldCharType="separate"/>
    </w:r>
    <w:r w:rsidR="00D967C3">
      <w:rPr>
        <w:b/>
        <w:noProof/>
        <w:sz w:val="20"/>
        <w:szCs w:val="20"/>
      </w:rPr>
      <w:t>1</w:t>
    </w:r>
    <w:r>
      <w:rPr>
        <w:b/>
        <w:sz w:val="20"/>
        <w:szCs w:val="20"/>
      </w:rPr>
      <w:fldChar w:fldCharType="end"/>
    </w:r>
    <w:r w:rsidR="005F7BD9">
      <w:rPr>
        <w:sz w:val="20"/>
        <w:szCs w:val="20"/>
      </w:rPr>
      <w:t xml:space="preserve"> de </w:t>
    </w:r>
    <w:r>
      <w:rPr>
        <w:b/>
        <w:sz w:val="20"/>
        <w:szCs w:val="20"/>
      </w:rPr>
      <w:fldChar w:fldCharType="begin"/>
    </w:r>
    <w:r w:rsidR="005F7BD9">
      <w:rPr>
        <w:b/>
        <w:sz w:val="20"/>
        <w:szCs w:val="20"/>
      </w:rPr>
      <w:instrText xml:space="preserve"> NUMPAGES </w:instrText>
    </w:r>
    <w:r>
      <w:rPr>
        <w:b/>
        <w:sz w:val="20"/>
        <w:szCs w:val="20"/>
      </w:rPr>
      <w:fldChar w:fldCharType="separate"/>
    </w:r>
    <w:r w:rsidR="00D967C3">
      <w:rPr>
        <w:b/>
        <w:noProof/>
        <w:sz w:val="20"/>
        <w:szCs w:val="20"/>
      </w:rPr>
      <w:t>1</w:t>
    </w:r>
    <w:r>
      <w:rPr>
        <w:b/>
        <w:sz w:val="20"/>
        <w:szCs w:val="20"/>
      </w:rPr>
      <w:fldChar w:fldCharType="end"/>
    </w:r>
  </w:p>
  <w:p w:rsidR="0092161A" w:rsidRDefault="00F5558D">
    <w:pPr>
      <w:pStyle w:val="Piedepgina1"/>
      <w:jc w:val="right"/>
      <w:rPr>
        <w:sz w:val="20"/>
        <w:szCs w:val="20"/>
      </w:rPr>
    </w:pPr>
    <w:r>
      <w:rPr>
        <w:noProof/>
        <w:sz w:val="20"/>
        <w:szCs w:val="20"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-138430</wp:posOffset>
              </wp:positionH>
              <wp:positionV relativeFrom="paragraph">
                <wp:posOffset>140335</wp:posOffset>
              </wp:positionV>
              <wp:extent cx="6425565" cy="56515"/>
              <wp:effectExtent l="0" t="0" r="0" b="0"/>
              <wp:wrapNone/>
              <wp:docPr id="4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5565" cy="56515"/>
                      </a:xfrm>
                      <a:prstGeom prst="roundRect">
                        <a:avLst>
                          <a:gd name="adj" fmla="val 20000"/>
                        </a:avLst>
                      </a:prstGeom>
                      <a:solidFill>
                        <a:srgbClr val="74903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B8A9608" id="shape_0" o:spid="_x0000_s1026" style="position:absolute;margin-left:-10.9pt;margin-top:11.05pt;width:505.95pt;height:4.4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3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" o:allowincell="f" fillcolor="#74903b" stroked="f" strokecolor="#3465a4"/>
          </w:pict>
        </mc:Fallback>
      </mc:AlternateContent>
    </w:r>
  </w:p>
  <w:p w:rsidR="0092161A" w:rsidRDefault="0092161A">
    <w:pPr>
      <w:pStyle w:val="Piedepgina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5027895"/>
      <w:docPartObj>
        <w:docPartGallery w:val="Page Numbers (Top of Page)"/>
        <w:docPartUnique/>
      </w:docPartObj>
    </w:sdtPr>
    <w:sdtEndPr/>
    <w:sdtContent>
      <w:p w:rsidR="0092161A" w:rsidRDefault="005A0C6C">
        <w:pPr>
          <w:pStyle w:val="Piedepgina1"/>
          <w:jc w:val="right"/>
          <w:rPr>
            <w:b/>
            <w:sz w:val="20"/>
            <w:szCs w:val="20"/>
          </w:rPr>
        </w:pPr>
        <w:r>
          <w:rPr>
            <w:b/>
            <w:sz w:val="20"/>
            <w:szCs w:val="20"/>
          </w:rPr>
          <w:fldChar w:fldCharType="begin"/>
        </w:r>
        <w:r w:rsidR="005F7BD9">
          <w:rPr>
            <w:b/>
            <w:sz w:val="20"/>
            <w:szCs w:val="20"/>
          </w:rPr>
          <w:instrText xml:space="preserve"> PAGE </w:instrText>
        </w:r>
        <w:r>
          <w:rPr>
            <w:b/>
            <w:sz w:val="20"/>
            <w:szCs w:val="20"/>
          </w:rPr>
          <w:fldChar w:fldCharType="separate"/>
        </w:r>
        <w:r w:rsidR="005F7BD9">
          <w:rPr>
            <w:b/>
            <w:sz w:val="20"/>
            <w:szCs w:val="20"/>
          </w:rPr>
          <w:t>4</w:t>
        </w:r>
        <w:r>
          <w:rPr>
            <w:b/>
            <w:sz w:val="20"/>
            <w:szCs w:val="20"/>
          </w:rPr>
          <w:fldChar w:fldCharType="end"/>
        </w:r>
        <w:r w:rsidR="005F7BD9">
          <w:rPr>
            <w:sz w:val="20"/>
            <w:szCs w:val="20"/>
          </w:rPr>
          <w:t xml:space="preserve"> de </w:t>
        </w:r>
        <w:r>
          <w:rPr>
            <w:b/>
            <w:sz w:val="20"/>
            <w:szCs w:val="20"/>
          </w:rPr>
          <w:fldChar w:fldCharType="begin"/>
        </w:r>
        <w:r w:rsidR="005F7BD9">
          <w:rPr>
            <w:b/>
            <w:sz w:val="20"/>
            <w:szCs w:val="20"/>
          </w:rPr>
          <w:instrText xml:space="preserve"> NUMPAGES </w:instrText>
        </w:r>
        <w:r>
          <w:rPr>
            <w:b/>
            <w:sz w:val="20"/>
            <w:szCs w:val="20"/>
          </w:rPr>
          <w:fldChar w:fldCharType="separate"/>
        </w:r>
        <w:r w:rsidR="00B4782D">
          <w:rPr>
            <w:b/>
            <w:noProof/>
            <w:sz w:val="20"/>
            <w:szCs w:val="20"/>
          </w:rPr>
          <w:t>1</w:t>
        </w:r>
        <w:r>
          <w:rPr>
            <w:b/>
            <w:sz w:val="20"/>
            <w:szCs w:val="20"/>
          </w:rPr>
          <w:fldChar w:fldCharType="end"/>
        </w:r>
      </w:p>
      <w:p w:rsidR="0092161A" w:rsidRDefault="00F5558D">
        <w:pPr>
          <w:pStyle w:val="Piedepgina1"/>
          <w:jc w:val="right"/>
          <w:rPr>
            <w:sz w:val="20"/>
            <w:szCs w:val="20"/>
          </w:rPr>
        </w:pPr>
        <w:r>
          <w:rPr>
            <w:noProof/>
            <w:sz w:val="20"/>
            <w:szCs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1CEBC10" wp14:editId="331182BC">
                  <wp:simplePos x="0" y="0"/>
                  <wp:positionH relativeFrom="column">
                    <wp:posOffset>-138430</wp:posOffset>
                  </wp:positionH>
                  <wp:positionV relativeFrom="paragraph">
                    <wp:posOffset>140335</wp:posOffset>
                  </wp:positionV>
                  <wp:extent cx="6425565" cy="56515"/>
                  <wp:effectExtent l="0" t="0" r="0" b="0"/>
                  <wp:wrapNone/>
                  <wp:docPr id="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425565" cy="56515"/>
                          </a:xfrm>
                          <a:prstGeom prst="roundRect">
                            <a:avLst>
                              <a:gd name="adj" fmla="val 20000"/>
                            </a:avLst>
                          </a:prstGeom>
                          <a:solidFill>
                            <a:srgbClr val="7490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oundrect w14:anchorId="33F6BD7D" id="AutoShape 1" o:spid="_x0000_s1026" style="position:absolute;margin-left:-10.9pt;margin-top:11.05pt;width:505.95pt;height:4.4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3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" o:allowincell="f" fillcolor="#74903b" stroked="f" strokecolor="#3465a4"/>
              </w:pict>
            </mc:Fallback>
          </mc:AlternateContent>
        </w:r>
      </w:p>
    </w:sdtContent>
  </w:sdt>
  <w:p w:rsidR="0092161A" w:rsidRDefault="0092161A">
    <w:pPr>
      <w:pStyle w:val="Piedepgin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CB3" w:rsidRDefault="00A05CB3">
      <w:pPr>
        <w:rPr>
          <w:sz w:val="12"/>
        </w:rPr>
      </w:pPr>
      <w:r>
        <w:separator/>
      </w:r>
    </w:p>
  </w:footnote>
  <w:footnote w:type="continuationSeparator" w:id="0">
    <w:p w:rsidR="00A05CB3" w:rsidRDefault="00A05CB3">
      <w:pPr>
        <w:rPr>
          <w:sz w:val="12"/>
        </w:rPr>
      </w:pPr>
      <w:r>
        <w:continuationSeparator/>
      </w:r>
    </w:p>
  </w:footnote>
  <w:footnote w:id="1">
    <w:p w:rsidR="0078733C" w:rsidRPr="00634D75" w:rsidRDefault="0078733C" w:rsidP="0078733C">
      <w:pPr>
        <w:pStyle w:val="Textonotapie"/>
        <w:rPr>
          <w:sz w:val="16"/>
          <w:szCs w:val="16"/>
        </w:rPr>
      </w:pPr>
      <w:r w:rsidRPr="00634D75">
        <w:rPr>
          <w:rStyle w:val="Refdenotaalpie"/>
          <w:sz w:val="16"/>
          <w:szCs w:val="16"/>
        </w:rPr>
        <w:footnoteRef/>
      </w:r>
      <w:r w:rsidRPr="00634D75">
        <w:rPr>
          <w:sz w:val="16"/>
          <w:szCs w:val="16"/>
        </w:rPr>
        <w:t xml:space="preserve"> En lo sucesivo IEEZ</w:t>
      </w:r>
      <w:r w:rsidR="00634D75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61A" w:rsidRDefault="00BF53A5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noProof/>
        <w:lang w:eastAsia="es-MX"/>
      </w:rPr>
      <w:drawing>
        <wp:anchor distT="0" distB="0" distL="0" distR="0" simplePos="0" relativeHeight="251656192" behindDoc="1" locked="0" layoutInCell="1" allowOverlap="1" wp14:anchorId="02FF9B39" wp14:editId="22F2816C">
          <wp:simplePos x="0" y="0"/>
          <wp:positionH relativeFrom="column">
            <wp:posOffset>40970</wp:posOffset>
          </wp:positionH>
          <wp:positionV relativeFrom="paragraph">
            <wp:posOffset>-49612</wp:posOffset>
          </wp:positionV>
          <wp:extent cx="1038225" cy="775970"/>
          <wp:effectExtent l="0" t="0" r="0" b="0"/>
          <wp:wrapNone/>
          <wp:docPr id="24" name="0 Imagen" descr="IEEZ_OPLE_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 Imagen" descr="IEEZ_OPLE_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75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61A" w:rsidRDefault="00BF53A5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C5BCA0D" wp14:editId="78633FF1">
              <wp:simplePos x="0" y="0"/>
              <wp:positionH relativeFrom="column">
                <wp:posOffset>1775361</wp:posOffset>
              </wp:positionH>
              <wp:positionV relativeFrom="paragraph">
                <wp:posOffset>27082</wp:posOffset>
              </wp:positionV>
              <wp:extent cx="4126406" cy="489778"/>
              <wp:effectExtent l="0" t="0" r="26670" b="24765"/>
              <wp:wrapNone/>
              <wp:docPr id="18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26406" cy="48977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9BBB59">
                          <a:lumMod val="75000"/>
                          <a:lumOff val="0"/>
                        </a:srgbClr>
                      </a:solidFill>
                      <a:ln w="9525">
                        <a:solidFill>
                          <a:srgbClr val="9BBB59">
                            <a:lumMod val="50000"/>
                            <a:lumOff val="0"/>
                          </a:srgb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BF53A5" w:rsidRPr="00C81BE8" w:rsidRDefault="00BF53A5" w:rsidP="00BF53A5">
                          <w:pPr>
                            <w:spacing w:line="240" w:lineRule="auto"/>
                            <w:jc w:val="center"/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</w:pPr>
                          <w:r w:rsidRPr="00C81BE8"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  <w:t xml:space="preserve">Aviso de Privacidad </w:t>
                          </w:r>
                          <w:r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  <w:t>Simplificado</w:t>
                          </w:r>
                          <w:r w:rsidRPr="00C81BE8"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  <w:t xml:space="preserve"> </w:t>
                          </w:r>
                          <w:r w:rsidR="00D967C3"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  <w:t>de C</w:t>
                          </w:r>
                          <w:r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  <w:t>apacitación en Gestión Documental y Administración Archivística</w:t>
                          </w:r>
                        </w:p>
                        <w:p w:rsidR="00BF53A5" w:rsidRPr="00F91F7C" w:rsidRDefault="00BF53A5" w:rsidP="00BF53A5">
                          <w:pPr>
                            <w:jc w:val="center"/>
                            <w:rPr>
                              <w:b/>
                              <w:i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C5BCA0D" id="AutoShape 3" o:spid="_x0000_s1027" style="position:absolute;left:0;text-align:left;margin-left:139.8pt;margin-top:2.15pt;width:324.9pt;height:38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" fillcolor="#77933c" strokecolor="#4f6228">
              <v:textbox>
                <w:txbxContent>
                  <w:p w:rsidR="00BF53A5" w:rsidRPr="00C81BE8" w:rsidRDefault="00BF53A5" w:rsidP="00BF53A5">
                    <w:pPr>
                      <w:spacing w:line="240" w:lineRule="auto"/>
                      <w:jc w:val="center"/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</w:pPr>
                    <w:r w:rsidRPr="00C81BE8"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  <w:t xml:space="preserve">Aviso de Privacidad </w:t>
                    </w:r>
                    <w:r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  <w:t>Simplificado</w:t>
                    </w:r>
                    <w:r w:rsidRPr="00C81BE8"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  <w:t xml:space="preserve"> </w:t>
                    </w:r>
                    <w:r w:rsidR="00D967C3"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  <w:t>de C</w:t>
                    </w:r>
                    <w:r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  <w:t>apacitación en Gestión Documental y Administración Archivística</w:t>
                    </w:r>
                  </w:p>
                  <w:p w:rsidR="00BF53A5" w:rsidRPr="00F91F7C" w:rsidRDefault="00BF53A5" w:rsidP="00BF53A5">
                    <w:pPr>
                      <w:jc w:val="center"/>
                      <w:rPr>
                        <w:b/>
                        <w:i/>
                        <w:color w:val="FFFFFF" w:themeColor="background1"/>
                      </w:rPr>
                    </w:pPr>
                  </w:p>
                </w:txbxContent>
              </v:textbox>
            </v:roundrect>
          </w:pict>
        </mc:Fallback>
      </mc:AlternateContent>
    </w:r>
  </w:p>
  <w:p w:rsidR="0092161A" w:rsidRDefault="0092161A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</w:p>
  <w:p w:rsidR="0092161A" w:rsidRDefault="0092161A" w:rsidP="008254FB">
    <w:pPr>
      <w:spacing w:line="240" w:lineRule="auto"/>
      <w:jc w:val="center"/>
      <w:rPr>
        <w:rFonts w:eastAsia="Times New Roman" w:cs="Arial"/>
        <w:b/>
        <w:bCs/>
        <w:color w:val="000000"/>
        <w:sz w:val="24"/>
        <w:szCs w:val="24"/>
        <w:lang w:eastAsia="es-MX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61A" w:rsidRDefault="0092161A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</w:p>
  <w:p w:rsidR="0092161A" w:rsidRDefault="005F7BD9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noProof/>
        <w:lang w:eastAsia="es-MX"/>
      </w:rPr>
      <w:drawing>
        <wp:anchor distT="0" distB="0" distL="0" distR="0" simplePos="0" relativeHeight="251657216" behindDoc="1" locked="0" layoutInCell="1" allowOverlap="1">
          <wp:simplePos x="0" y="0"/>
          <wp:positionH relativeFrom="column">
            <wp:posOffset>-137160</wp:posOffset>
          </wp:positionH>
          <wp:positionV relativeFrom="paragraph">
            <wp:posOffset>19050</wp:posOffset>
          </wp:positionV>
          <wp:extent cx="1038225" cy="775970"/>
          <wp:effectExtent l="0" t="0" r="0" b="0"/>
          <wp:wrapNone/>
          <wp:docPr id="25" name="0 Imagen" descr="IEEZ_OPLE_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 descr="IEEZ_OPLE_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75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61A" w:rsidRDefault="0092161A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</w:p>
  <w:p w:rsidR="0092161A" w:rsidRDefault="005F7BD9">
    <w:pPr>
      <w:spacing w:line="240" w:lineRule="auto"/>
      <w:jc w:val="center"/>
      <w:rPr>
        <w:rFonts w:eastAsia="Times New Roman" w:cs="Arial"/>
        <w:b/>
        <w:bCs/>
        <w:color w:val="000000"/>
        <w:sz w:val="24"/>
        <w:szCs w:val="24"/>
        <w:lang w:eastAsia="es-MX"/>
      </w:rPr>
    </w:pPr>
    <w:r>
      <w:rPr>
        <w:rFonts w:eastAsia="Times New Roman" w:cs="Arial"/>
        <w:b/>
        <w:bCs/>
        <w:color w:val="000000"/>
        <w:sz w:val="24"/>
        <w:szCs w:val="24"/>
        <w:lang w:eastAsia="es-MX"/>
      </w:rPr>
      <w:t xml:space="preserve">Aviso de Privacidad Integral de Actividades de Divulgación de Cultura </w:t>
    </w:r>
  </w:p>
  <w:p w:rsidR="0092161A" w:rsidRDefault="005F7BD9">
    <w:pPr>
      <w:spacing w:line="240" w:lineRule="auto"/>
      <w:jc w:val="center"/>
      <w:rPr>
        <w:rFonts w:eastAsia="Times New Roman" w:cs="Arial"/>
        <w:b/>
        <w:bCs/>
        <w:color w:val="000000"/>
        <w:sz w:val="24"/>
        <w:szCs w:val="24"/>
        <w:lang w:eastAsia="es-MX"/>
      </w:rPr>
    </w:pPr>
    <w:r>
      <w:rPr>
        <w:rFonts w:eastAsia="Times New Roman" w:cs="Arial"/>
        <w:b/>
        <w:bCs/>
        <w:color w:val="000000"/>
        <w:sz w:val="24"/>
        <w:szCs w:val="24"/>
        <w:lang w:eastAsia="es-MX"/>
      </w:rPr>
      <w:t xml:space="preserve">             Cívica y Participación Ciudadana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088F"/>
    <w:multiLevelType w:val="hybridMultilevel"/>
    <w:tmpl w:val="1D62996A"/>
    <w:lvl w:ilvl="0" w:tplc="080A000F">
      <w:start w:val="1"/>
      <w:numFmt w:val="decimal"/>
      <w:lvlText w:val="%1."/>
      <w:lvlJc w:val="left"/>
      <w:pPr>
        <w:ind w:left="3054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3774" w:hanging="360"/>
      </w:pPr>
    </w:lvl>
    <w:lvl w:ilvl="2" w:tplc="080A001B" w:tentative="1">
      <w:start w:val="1"/>
      <w:numFmt w:val="lowerRoman"/>
      <w:lvlText w:val="%3."/>
      <w:lvlJc w:val="right"/>
      <w:pPr>
        <w:ind w:left="4494" w:hanging="180"/>
      </w:pPr>
    </w:lvl>
    <w:lvl w:ilvl="3" w:tplc="080A000F" w:tentative="1">
      <w:start w:val="1"/>
      <w:numFmt w:val="decimal"/>
      <w:lvlText w:val="%4."/>
      <w:lvlJc w:val="left"/>
      <w:pPr>
        <w:ind w:left="5214" w:hanging="360"/>
      </w:pPr>
    </w:lvl>
    <w:lvl w:ilvl="4" w:tplc="080A0019" w:tentative="1">
      <w:start w:val="1"/>
      <w:numFmt w:val="lowerLetter"/>
      <w:lvlText w:val="%5."/>
      <w:lvlJc w:val="left"/>
      <w:pPr>
        <w:ind w:left="5934" w:hanging="360"/>
      </w:pPr>
    </w:lvl>
    <w:lvl w:ilvl="5" w:tplc="080A001B" w:tentative="1">
      <w:start w:val="1"/>
      <w:numFmt w:val="lowerRoman"/>
      <w:lvlText w:val="%6."/>
      <w:lvlJc w:val="right"/>
      <w:pPr>
        <w:ind w:left="6654" w:hanging="180"/>
      </w:pPr>
    </w:lvl>
    <w:lvl w:ilvl="6" w:tplc="080A000F" w:tentative="1">
      <w:start w:val="1"/>
      <w:numFmt w:val="decimal"/>
      <w:lvlText w:val="%7."/>
      <w:lvlJc w:val="left"/>
      <w:pPr>
        <w:ind w:left="7374" w:hanging="360"/>
      </w:pPr>
    </w:lvl>
    <w:lvl w:ilvl="7" w:tplc="080A0019" w:tentative="1">
      <w:start w:val="1"/>
      <w:numFmt w:val="lowerLetter"/>
      <w:lvlText w:val="%8."/>
      <w:lvlJc w:val="left"/>
      <w:pPr>
        <w:ind w:left="8094" w:hanging="360"/>
      </w:pPr>
    </w:lvl>
    <w:lvl w:ilvl="8" w:tplc="080A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0DE54063"/>
    <w:multiLevelType w:val="hybridMultilevel"/>
    <w:tmpl w:val="AF967AE8"/>
    <w:lvl w:ilvl="0" w:tplc="080A000F">
      <w:start w:val="1"/>
      <w:numFmt w:val="decimal"/>
      <w:lvlText w:val="%1."/>
      <w:lvlJc w:val="left"/>
      <w:pPr>
        <w:ind w:left="1997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AAD1DEA"/>
    <w:multiLevelType w:val="multilevel"/>
    <w:tmpl w:val="BE94CC84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" w15:restartNumberingAfterBreak="0">
    <w:nsid w:val="1C022A0C"/>
    <w:multiLevelType w:val="hybridMultilevel"/>
    <w:tmpl w:val="85020A42"/>
    <w:lvl w:ilvl="0" w:tplc="080A0013">
      <w:start w:val="1"/>
      <w:numFmt w:val="upperRoman"/>
      <w:lvlText w:val="%1."/>
      <w:lvlJc w:val="righ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F1929"/>
    <w:multiLevelType w:val="hybridMultilevel"/>
    <w:tmpl w:val="FE22FF7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C6D33"/>
    <w:multiLevelType w:val="hybridMultilevel"/>
    <w:tmpl w:val="74B000EA"/>
    <w:lvl w:ilvl="0" w:tplc="7332A2E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A3147"/>
    <w:multiLevelType w:val="hybridMultilevel"/>
    <w:tmpl w:val="4FFCD536"/>
    <w:lvl w:ilvl="0" w:tplc="0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87B0DC1"/>
    <w:multiLevelType w:val="hybridMultilevel"/>
    <w:tmpl w:val="A37EBE8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BB497D"/>
    <w:multiLevelType w:val="hybridMultilevel"/>
    <w:tmpl w:val="FC1C6224"/>
    <w:lvl w:ilvl="0" w:tplc="7C8A4386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67A012C"/>
    <w:multiLevelType w:val="multilevel"/>
    <w:tmpl w:val="239ED634"/>
    <w:lvl w:ilvl="0">
      <w:start w:val="1"/>
      <w:numFmt w:val="lowerLetter"/>
      <w:lvlText w:val="%1)"/>
      <w:lvlJc w:val="left"/>
      <w:pPr>
        <w:tabs>
          <w:tab w:val="num" w:pos="0"/>
        </w:tabs>
        <w:ind w:left="1997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0" w15:restartNumberingAfterBreak="0">
    <w:nsid w:val="47D73DC2"/>
    <w:multiLevelType w:val="multilevel"/>
    <w:tmpl w:val="0B74DF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26252D8"/>
    <w:multiLevelType w:val="multilevel"/>
    <w:tmpl w:val="BF5CA190"/>
    <w:lvl w:ilvl="0">
      <w:start w:val="1"/>
      <w:numFmt w:val="upperRoman"/>
      <w:lvlText w:val="%1."/>
      <w:lvlJc w:val="left"/>
      <w:pPr>
        <w:tabs>
          <w:tab w:val="num" w:pos="0"/>
        </w:tabs>
        <w:ind w:left="3131" w:hanging="72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BCC7B68"/>
    <w:multiLevelType w:val="multilevel"/>
    <w:tmpl w:val="3FFC33CC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13" w15:restartNumberingAfterBreak="0">
    <w:nsid w:val="5D0E371E"/>
    <w:multiLevelType w:val="hybridMultilevel"/>
    <w:tmpl w:val="790C31AE"/>
    <w:lvl w:ilvl="0" w:tplc="80E09FEC">
      <w:start w:val="6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14" w:hanging="360"/>
      </w:pPr>
    </w:lvl>
    <w:lvl w:ilvl="2" w:tplc="0C0A001B" w:tentative="1">
      <w:start w:val="1"/>
      <w:numFmt w:val="lowerRoman"/>
      <w:lvlText w:val="%3."/>
      <w:lvlJc w:val="right"/>
      <w:pPr>
        <w:ind w:left="1734" w:hanging="180"/>
      </w:pPr>
    </w:lvl>
    <w:lvl w:ilvl="3" w:tplc="0C0A000F" w:tentative="1">
      <w:start w:val="1"/>
      <w:numFmt w:val="decimal"/>
      <w:lvlText w:val="%4."/>
      <w:lvlJc w:val="left"/>
      <w:pPr>
        <w:ind w:left="2454" w:hanging="360"/>
      </w:pPr>
    </w:lvl>
    <w:lvl w:ilvl="4" w:tplc="0C0A0019" w:tentative="1">
      <w:start w:val="1"/>
      <w:numFmt w:val="lowerLetter"/>
      <w:lvlText w:val="%5."/>
      <w:lvlJc w:val="left"/>
      <w:pPr>
        <w:ind w:left="3174" w:hanging="360"/>
      </w:pPr>
    </w:lvl>
    <w:lvl w:ilvl="5" w:tplc="0C0A001B" w:tentative="1">
      <w:start w:val="1"/>
      <w:numFmt w:val="lowerRoman"/>
      <w:lvlText w:val="%6."/>
      <w:lvlJc w:val="right"/>
      <w:pPr>
        <w:ind w:left="3894" w:hanging="180"/>
      </w:pPr>
    </w:lvl>
    <w:lvl w:ilvl="6" w:tplc="0C0A000F" w:tentative="1">
      <w:start w:val="1"/>
      <w:numFmt w:val="decimal"/>
      <w:lvlText w:val="%7."/>
      <w:lvlJc w:val="left"/>
      <w:pPr>
        <w:ind w:left="4614" w:hanging="360"/>
      </w:pPr>
    </w:lvl>
    <w:lvl w:ilvl="7" w:tplc="0C0A0019" w:tentative="1">
      <w:start w:val="1"/>
      <w:numFmt w:val="lowerLetter"/>
      <w:lvlText w:val="%8."/>
      <w:lvlJc w:val="left"/>
      <w:pPr>
        <w:ind w:left="5334" w:hanging="360"/>
      </w:pPr>
    </w:lvl>
    <w:lvl w:ilvl="8" w:tplc="0C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7A2E047D"/>
    <w:multiLevelType w:val="multilevel"/>
    <w:tmpl w:val="C9402B66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2"/>
  </w:num>
  <w:num w:numId="5">
    <w:abstractNumId w:val="10"/>
  </w:num>
  <w:num w:numId="6">
    <w:abstractNumId w:val="14"/>
  </w:num>
  <w:num w:numId="7">
    <w:abstractNumId w:val="0"/>
  </w:num>
  <w:num w:numId="8">
    <w:abstractNumId w:val="1"/>
  </w:num>
  <w:num w:numId="9">
    <w:abstractNumId w:val="13"/>
  </w:num>
  <w:num w:numId="10">
    <w:abstractNumId w:val="5"/>
  </w:num>
  <w:num w:numId="11">
    <w:abstractNumId w:val="6"/>
  </w:num>
  <w:num w:numId="12">
    <w:abstractNumId w:val="4"/>
  </w:num>
  <w:num w:numId="13">
    <w:abstractNumId w:val="3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61A"/>
    <w:rsid w:val="00022855"/>
    <w:rsid w:val="000300D7"/>
    <w:rsid w:val="000C3E61"/>
    <w:rsid w:val="000D1E98"/>
    <w:rsid w:val="00154503"/>
    <w:rsid w:val="001B77D3"/>
    <w:rsid w:val="00215B7E"/>
    <w:rsid w:val="00226ED4"/>
    <w:rsid w:val="002429C2"/>
    <w:rsid w:val="00262172"/>
    <w:rsid w:val="00262E33"/>
    <w:rsid w:val="002B63D8"/>
    <w:rsid w:val="002E08DF"/>
    <w:rsid w:val="002F209B"/>
    <w:rsid w:val="00302ADE"/>
    <w:rsid w:val="00325CBE"/>
    <w:rsid w:val="00365F43"/>
    <w:rsid w:val="00375B89"/>
    <w:rsid w:val="003853DD"/>
    <w:rsid w:val="003B317C"/>
    <w:rsid w:val="003B54E7"/>
    <w:rsid w:val="003C5A3C"/>
    <w:rsid w:val="003D1BD6"/>
    <w:rsid w:val="00477D8E"/>
    <w:rsid w:val="004B0068"/>
    <w:rsid w:val="004B0119"/>
    <w:rsid w:val="004D4512"/>
    <w:rsid w:val="004E43EE"/>
    <w:rsid w:val="0051574A"/>
    <w:rsid w:val="00562D1A"/>
    <w:rsid w:val="005A0C6C"/>
    <w:rsid w:val="005B41A8"/>
    <w:rsid w:val="005C5411"/>
    <w:rsid w:val="005F7BD9"/>
    <w:rsid w:val="00622383"/>
    <w:rsid w:val="00634D75"/>
    <w:rsid w:val="006355CF"/>
    <w:rsid w:val="006361A5"/>
    <w:rsid w:val="006B48CA"/>
    <w:rsid w:val="00707075"/>
    <w:rsid w:val="00762D7C"/>
    <w:rsid w:val="0078733C"/>
    <w:rsid w:val="0079384F"/>
    <w:rsid w:val="008254FB"/>
    <w:rsid w:val="00876F3E"/>
    <w:rsid w:val="00887AE1"/>
    <w:rsid w:val="008C57D4"/>
    <w:rsid w:val="008E3127"/>
    <w:rsid w:val="0092161A"/>
    <w:rsid w:val="009F5A32"/>
    <w:rsid w:val="009F5F64"/>
    <w:rsid w:val="00A05CB3"/>
    <w:rsid w:val="00A2333B"/>
    <w:rsid w:val="00A278BE"/>
    <w:rsid w:val="00A6205E"/>
    <w:rsid w:val="00A95244"/>
    <w:rsid w:val="00A964C2"/>
    <w:rsid w:val="00B464D7"/>
    <w:rsid w:val="00B4782D"/>
    <w:rsid w:val="00B568F9"/>
    <w:rsid w:val="00B921D0"/>
    <w:rsid w:val="00BA15AD"/>
    <w:rsid w:val="00BF53A5"/>
    <w:rsid w:val="00C34382"/>
    <w:rsid w:val="00CD3B6E"/>
    <w:rsid w:val="00CF2806"/>
    <w:rsid w:val="00D114D9"/>
    <w:rsid w:val="00D349A5"/>
    <w:rsid w:val="00D618B5"/>
    <w:rsid w:val="00D717AE"/>
    <w:rsid w:val="00D81DB8"/>
    <w:rsid w:val="00D967C3"/>
    <w:rsid w:val="00E12A0A"/>
    <w:rsid w:val="00EB670D"/>
    <w:rsid w:val="00EF2135"/>
    <w:rsid w:val="00F1443F"/>
    <w:rsid w:val="00F46B90"/>
    <w:rsid w:val="00F5558D"/>
    <w:rsid w:val="00F56E74"/>
    <w:rsid w:val="00F711F6"/>
    <w:rsid w:val="00F826D2"/>
    <w:rsid w:val="00FB45BC"/>
    <w:rsid w:val="00FC199B"/>
    <w:rsid w:val="00FD5B7C"/>
    <w:rsid w:val="00FE74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6E5007D"/>
  <w15:docId w15:val="{9DAB26AD-B211-4175-95A0-4AE0D980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E0B"/>
    <w:pPr>
      <w:spacing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semiHidden/>
    <w:qFormat/>
    <w:rsid w:val="00926E0C"/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26E0C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926E0C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A4812"/>
    <w:rPr>
      <w:color w:val="0000FF"/>
      <w:u w:val="single"/>
    </w:rPr>
  </w:style>
  <w:style w:type="character" w:customStyle="1" w:styleId="TextonotapieCar">
    <w:name w:val="Texto nota pie Car"/>
    <w:basedOn w:val="Fuentedeprrafopredeter"/>
    <w:link w:val="Textonotapie1"/>
    <w:uiPriority w:val="99"/>
    <w:semiHidden/>
    <w:qFormat/>
    <w:rsid w:val="00AF0D18"/>
    <w:rPr>
      <w:sz w:val="20"/>
      <w:szCs w:val="20"/>
    </w:rPr>
  </w:style>
  <w:style w:type="character" w:customStyle="1" w:styleId="Caracteresdenotaalpie">
    <w:name w:val="Caracteres de nota al pie"/>
    <w:basedOn w:val="Fuentedeprrafopredeter"/>
    <w:uiPriority w:val="99"/>
    <w:semiHidden/>
    <w:unhideWhenUsed/>
    <w:qFormat/>
    <w:rsid w:val="00AF0D18"/>
    <w:rPr>
      <w:vertAlign w:val="superscript"/>
    </w:rPr>
  </w:style>
  <w:style w:type="character" w:customStyle="1" w:styleId="Refdenotaalpie1">
    <w:name w:val="Ref. de nota al pie1"/>
    <w:rsid w:val="0092161A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333A28"/>
    <w:rPr>
      <w:color w:val="800080" w:themeColor="followedHyperlink"/>
      <w:u w:val="single"/>
    </w:rPr>
  </w:style>
  <w:style w:type="character" w:customStyle="1" w:styleId="Refdenotaalfinal1">
    <w:name w:val="Ref. de nota al final1"/>
    <w:rsid w:val="0092161A"/>
    <w:rPr>
      <w:vertAlign w:val="superscript"/>
    </w:rPr>
  </w:style>
  <w:style w:type="character" w:customStyle="1" w:styleId="Caracteresdenotafinal">
    <w:name w:val="Caracteres de nota final"/>
    <w:qFormat/>
    <w:rsid w:val="0092161A"/>
  </w:style>
  <w:style w:type="paragraph" w:styleId="Ttulo">
    <w:name w:val="Title"/>
    <w:basedOn w:val="Normal"/>
    <w:next w:val="Textoindependiente"/>
    <w:qFormat/>
    <w:rsid w:val="0092161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92161A"/>
    <w:pPr>
      <w:spacing w:after="140"/>
    </w:pPr>
  </w:style>
  <w:style w:type="paragraph" w:styleId="Lista">
    <w:name w:val="List"/>
    <w:basedOn w:val="Textoindependiente"/>
    <w:rsid w:val="0092161A"/>
    <w:rPr>
      <w:rFonts w:cs="Arial"/>
    </w:rPr>
  </w:style>
  <w:style w:type="paragraph" w:customStyle="1" w:styleId="Descripcin1">
    <w:name w:val="Descripción1"/>
    <w:basedOn w:val="Normal"/>
    <w:qFormat/>
    <w:rsid w:val="0092161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92161A"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  <w:rsid w:val="0092161A"/>
  </w:style>
  <w:style w:type="paragraph" w:customStyle="1" w:styleId="Encabezado1">
    <w:name w:val="Encabezado1"/>
    <w:basedOn w:val="Normal"/>
    <w:link w:val="EncabezadoCar"/>
    <w:uiPriority w:val="99"/>
    <w:semiHidden/>
    <w:unhideWhenUsed/>
    <w:rsid w:val="00926E0C"/>
    <w:pPr>
      <w:tabs>
        <w:tab w:val="center" w:pos="4419"/>
        <w:tab w:val="right" w:pos="8838"/>
      </w:tabs>
      <w:spacing w:line="240" w:lineRule="auto"/>
    </w:pPr>
  </w:style>
  <w:style w:type="paragraph" w:customStyle="1" w:styleId="Piedepgina1">
    <w:name w:val="Pie de página1"/>
    <w:basedOn w:val="Normal"/>
    <w:link w:val="PiedepginaCar"/>
    <w:uiPriority w:val="99"/>
    <w:unhideWhenUsed/>
    <w:rsid w:val="00926E0C"/>
    <w:pPr>
      <w:tabs>
        <w:tab w:val="center" w:pos="4419"/>
        <w:tab w:val="right" w:pos="8838"/>
      </w:tabs>
      <w:spacing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926E0C"/>
    <w:pPr>
      <w:spacing w:line="240" w:lineRule="auto"/>
    </w:pPr>
    <w:rPr>
      <w:rFonts w:ascii="Tahoma" w:hAnsi="Tahoma" w:cs="Tahoma"/>
      <w:sz w:val="16"/>
      <w:szCs w:val="16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1"/>
    <w:qFormat/>
    <w:rsid w:val="007A4812"/>
    <w:pPr>
      <w:ind w:left="720"/>
      <w:contextualSpacing/>
    </w:pPr>
  </w:style>
  <w:style w:type="paragraph" w:customStyle="1" w:styleId="Textonotapie1">
    <w:name w:val="Texto nota pie1"/>
    <w:basedOn w:val="Normal"/>
    <w:link w:val="TextonotapieCar"/>
    <w:uiPriority w:val="99"/>
    <w:semiHidden/>
    <w:unhideWhenUsed/>
    <w:rsid w:val="00AF0D18"/>
    <w:pPr>
      <w:spacing w:line="240" w:lineRule="auto"/>
    </w:pPr>
    <w:rPr>
      <w:sz w:val="20"/>
      <w:szCs w:val="20"/>
    </w:rPr>
  </w:style>
  <w:style w:type="paragraph" w:styleId="Textonotapie">
    <w:name w:val="footnote text"/>
    <w:basedOn w:val="Normal"/>
    <w:uiPriority w:val="99"/>
    <w:semiHidden/>
    <w:unhideWhenUsed/>
    <w:rsid w:val="002B63D8"/>
    <w:pPr>
      <w:suppressAutoHyphens w:val="0"/>
      <w:spacing w:line="240" w:lineRule="auto"/>
    </w:pPr>
    <w:rPr>
      <w:sz w:val="20"/>
      <w:szCs w:val="20"/>
    </w:rPr>
  </w:style>
  <w:style w:type="character" w:customStyle="1" w:styleId="TextonotapieCar1">
    <w:name w:val="Texto nota pie Car1"/>
    <w:basedOn w:val="Fuentedeprrafopredeter"/>
    <w:uiPriority w:val="99"/>
    <w:semiHidden/>
    <w:rsid w:val="002B63D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B63D8"/>
    <w:rPr>
      <w:vertAlign w:val="superscript"/>
    </w:rPr>
  </w:style>
  <w:style w:type="paragraph" w:styleId="Encabezado">
    <w:name w:val="header"/>
    <w:basedOn w:val="Normal"/>
    <w:link w:val="EncabezadoCar1"/>
    <w:uiPriority w:val="99"/>
    <w:unhideWhenUsed/>
    <w:rsid w:val="00FC199B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1">
    <w:name w:val="Encabezado Car1"/>
    <w:basedOn w:val="Fuentedeprrafopredeter"/>
    <w:link w:val="Encabezado"/>
    <w:uiPriority w:val="99"/>
    <w:rsid w:val="00FC199B"/>
  </w:style>
  <w:style w:type="paragraph" w:styleId="Piedepgina">
    <w:name w:val="footer"/>
    <w:basedOn w:val="Normal"/>
    <w:link w:val="PiedepginaCar1"/>
    <w:uiPriority w:val="99"/>
    <w:unhideWhenUsed/>
    <w:rsid w:val="00FC199B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1">
    <w:name w:val="Pie de página Car1"/>
    <w:basedOn w:val="Fuentedeprrafopredeter"/>
    <w:link w:val="Piedepgina"/>
    <w:uiPriority w:val="99"/>
    <w:rsid w:val="00FC199B"/>
  </w:style>
  <w:style w:type="paragraph" w:customStyle="1" w:styleId="Default">
    <w:name w:val="Default"/>
    <w:rsid w:val="00D618B5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link w:val="Prrafodelista"/>
    <w:uiPriority w:val="1"/>
    <w:qFormat/>
    <w:locked/>
    <w:rsid w:val="00A96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z.org.mx/Tr/ieez/Avisos_de_Privacidad_IEEZ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FCF52AE1-C305-4377-AF45-AFEB34FC7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496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IEEZ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Consejo</dc:creator>
  <cp:lastModifiedBy>Usuario IEEZ</cp:lastModifiedBy>
  <cp:revision>16</cp:revision>
  <cp:lastPrinted>2026-06-25T22:55:00Z</cp:lastPrinted>
  <dcterms:created xsi:type="dcterms:W3CDTF">2026-08-11T20:38:00Z</dcterms:created>
  <dcterms:modified xsi:type="dcterms:W3CDTF">2026-09-11T17:30:00Z</dcterms:modified>
  <dc:language>es-MX</dc:language>
</cp:coreProperties>
</file>